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2B" w:rsidRDefault="009F301C" w:rsidP="009F301C">
      <w:pPr>
        <w:pStyle w:val="Heading1"/>
        <w:jc w:val="center"/>
      </w:pPr>
      <w:r>
        <w:t>Reading Questions for pages 262-270</w:t>
      </w:r>
    </w:p>
    <w:p w:rsidR="009F301C" w:rsidRDefault="009F301C" w:rsidP="009F301C">
      <w:pPr>
        <w:pStyle w:val="NoSpacing"/>
        <w:jc w:val="center"/>
      </w:pPr>
      <w:r>
        <w:t>Due Wednesday</w:t>
      </w:r>
    </w:p>
    <w:p w:rsidR="009F301C" w:rsidRDefault="009F301C" w:rsidP="009F301C">
      <w:pPr>
        <w:pStyle w:val="NoSpacing"/>
        <w:jc w:val="center"/>
      </w:pPr>
    </w:p>
    <w:p w:rsidR="009F301C" w:rsidRDefault="009F301C" w:rsidP="009F301C">
      <w:pPr>
        <w:pStyle w:val="NoSpacing"/>
        <w:numPr>
          <w:ilvl w:val="0"/>
          <w:numId w:val="1"/>
        </w:numPr>
      </w:pPr>
      <w:r>
        <w:t xml:space="preserve"> What was stated in the Missouri Compromise?  Who brokered the deal?  </w:t>
      </w:r>
    </w:p>
    <w:p w:rsidR="009F301C" w:rsidRDefault="009F301C" w:rsidP="009F301C">
      <w:pPr>
        <w:pStyle w:val="NoSpacing"/>
        <w:numPr>
          <w:ilvl w:val="0"/>
          <w:numId w:val="1"/>
        </w:numPr>
      </w:pPr>
      <w:r>
        <w:t>What is the “peculiar institution?”</w:t>
      </w:r>
    </w:p>
    <w:p w:rsidR="009F301C" w:rsidRDefault="009F301C" w:rsidP="009F301C">
      <w:pPr>
        <w:pStyle w:val="NoSpacing"/>
        <w:numPr>
          <w:ilvl w:val="0"/>
          <w:numId w:val="1"/>
        </w:numPr>
      </w:pPr>
      <w:r>
        <w:t>Read about the following cases and be able to identify the basis for the lawsuit, the decision, the greater impact of the case.</w:t>
      </w:r>
    </w:p>
    <w:p w:rsidR="009F301C" w:rsidRDefault="009F301C" w:rsidP="009F301C">
      <w:pPr>
        <w:pStyle w:val="NoSpacing"/>
        <w:numPr>
          <w:ilvl w:val="1"/>
          <w:numId w:val="1"/>
        </w:numPr>
      </w:pPr>
      <w:r>
        <w:t>McCulloch v. Maryland</w:t>
      </w:r>
    </w:p>
    <w:p w:rsidR="009F301C" w:rsidRDefault="009F301C" w:rsidP="009F301C">
      <w:pPr>
        <w:pStyle w:val="NoSpacing"/>
        <w:numPr>
          <w:ilvl w:val="1"/>
          <w:numId w:val="1"/>
        </w:numPr>
      </w:pPr>
      <w:proofErr w:type="spellStart"/>
      <w:r>
        <w:t>Cohens</w:t>
      </w:r>
      <w:proofErr w:type="spellEnd"/>
      <w:r>
        <w:t xml:space="preserve"> v. Virginia</w:t>
      </w:r>
    </w:p>
    <w:p w:rsidR="009F301C" w:rsidRDefault="009F301C" w:rsidP="009F301C">
      <w:pPr>
        <w:pStyle w:val="NoSpacing"/>
        <w:numPr>
          <w:ilvl w:val="1"/>
          <w:numId w:val="1"/>
        </w:numPr>
      </w:pPr>
      <w:r>
        <w:t>Gibbons v. Ogden</w:t>
      </w:r>
    </w:p>
    <w:p w:rsidR="009F301C" w:rsidRDefault="009F301C" w:rsidP="009F301C">
      <w:pPr>
        <w:pStyle w:val="NoSpacing"/>
        <w:numPr>
          <w:ilvl w:val="1"/>
          <w:numId w:val="1"/>
        </w:numPr>
      </w:pPr>
      <w:r>
        <w:t>Dartmouth College v. Woodward</w:t>
      </w:r>
    </w:p>
    <w:p w:rsidR="009F301C" w:rsidRDefault="009F301C" w:rsidP="009F301C">
      <w:pPr>
        <w:pStyle w:val="NoSpacing"/>
        <w:numPr>
          <w:ilvl w:val="0"/>
          <w:numId w:val="1"/>
        </w:numPr>
      </w:pPr>
      <w:r>
        <w:t>What is the significance of the 49</w:t>
      </w:r>
      <w:r w:rsidRPr="009F301C">
        <w:rPr>
          <w:vertAlign w:val="superscript"/>
        </w:rPr>
        <w:t>th</w:t>
      </w:r>
      <w:r>
        <w:t xml:space="preserve"> parallel?</w:t>
      </w:r>
    </w:p>
    <w:p w:rsidR="009F301C" w:rsidRDefault="009F301C" w:rsidP="009F301C">
      <w:pPr>
        <w:pStyle w:val="NoSpacing"/>
        <w:numPr>
          <w:ilvl w:val="0"/>
          <w:numId w:val="1"/>
        </w:numPr>
      </w:pPr>
      <w:r>
        <w:t>What territory was shared by the US and the British?</w:t>
      </w:r>
    </w:p>
    <w:p w:rsidR="009F301C" w:rsidRDefault="009F301C" w:rsidP="009F301C">
      <w:pPr>
        <w:pStyle w:val="NoSpacing"/>
        <w:numPr>
          <w:ilvl w:val="0"/>
          <w:numId w:val="1"/>
        </w:numPr>
      </w:pPr>
      <w:r>
        <w:t>What was stated in the Adams-</w:t>
      </w:r>
      <w:proofErr w:type="spellStart"/>
      <w:r>
        <w:t>Onis</w:t>
      </w:r>
      <w:proofErr w:type="spellEnd"/>
      <w:r>
        <w:t xml:space="preserve"> Treaty?  Who was the treaty between?</w:t>
      </w:r>
    </w:p>
    <w:p w:rsidR="009F301C" w:rsidRPr="009F301C" w:rsidRDefault="009F301C" w:rsidP="009F301C">
      <w:pPr>
        <w:pStyle w:val="NoSpacing"/>
        <w:numPr>
          <w:ilvl w:val="0"/>
          <w:numId w:val="1"/>
        </w:numPr>
      </w:pPr>
      <w:r>
        <w:t>What was stated by the Monroe Doctrine?  What land was covered by this doctrine?  Why was this significant?</w:t>
      </w:r>
    </w:p>
    <w:sectPr w:rsidR="009F301C" w:rsidRPr="009F301C" w:rsidSect="00222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F2A45"/>
    <w:multiLevelType w:val="hybridMultilevel"/>
    <w:tmpl w:val="14B0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301C"/>
    <w:rsid w:val="0022202B"/>
    <w:rsid w:val="0034371E"/>
    <w:rsid w:val="009F301C"/>
    <w:rsid w:val="00B6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02B"/>
  </w:style>
  <w:style w:type="paragraph" w:styleId="Heading1">
    <w:name w:val="heading 1"/>
    <w:basedOn w:val="Normal"/>
    <w:next w:val="Normal"/>
    <w:link w:val="Heading1Char"/>
    <w:uiPriority w:val="9"/>
    <w:qFormat/>
    <w:rsid w:val="009F30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9F30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dcterms:created xsi:type="dcterms:W3CDTF">2011-11-07T16:56:00Z</dcterms:created>
  <dcterms:modified xsi:type="dcterms:W3CDTF">2011-11-07T17:19:00Z</dcterms:modified>
</cp:coreProperties>
</file>